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06A" w:rsidRPr="000403B2" w:rsidRDefault="00AD006A" w:rsidP="00AD006A">
      <w:pPr>
        <w:widowControl w:val="0"/>
        <w:ind w:firstLine="709"/>
        <w:jc w:val="right"/>
        <w:rPr>
          <w:sz w:val="28"/>
          <w:szCs w:val="28"/>
        </w:rPr>
      </w:pPr>
      <w:r w:rsidRPr="000403B2">
        <w:rPr>
          <w:sz w:val="28"/>
          <w:szCs w:val="28"/>
        </w:rPr>
        <w:t xml:space="preserve">Приложение № 1 </w:t>
      </w:r>
    </w:p>
    <w:p w:rsidR="00AD006A" w:rsidRPr="000403B2" w:rsidRDefault="00AD006A" w:rsidP="00AD006A">
      <w:pPr>
        <w:widowControl w:val="0"/>
        <w:ind w:firstLine="709"/>
        <w:jc w:val="right"/>
        <w:rPr>
          <w:sz w:val="28"/>
          <w:szCs w:val="28"/>
        </w:rPr>
      </w:pPr>
    </w:p>
    <w:p w:rsidR="00AD006A" w:rsidRPr="000403B2" w:rsidRDefault="00AD006A" w:rsidP="00AD006A">
      <w:pPr>
        <w:widowControl w:val="0"/>
        <w:ind w:firstLine="709"/>
        <w:jc w:val="center"/>
        <w:rPr>
          <w:b/>
          <w:sz w:val="28"/>
          <w:szCs w:val="28"/>
        </w:rPr>
      </w:pPr>
      <w:r w:rsidRPr="000403B2">
        <w:rPr>
          <w:b/>
          <w:sz w:val="28"/>
          <w:szCs w:val="28"/>
        </w:rPr>
        <w:t>Оценка эффективности реализации государственной программы Кабардино-Балкарской Республики «</w:t>
      </w:r>
      <w:r w:rsidR="001640A4">
        <w:rPr>
          <w:b/>
          <w:sz w:val="28"/>
          <w:szCs w:val="28"/>
        </w:rPr>
        <w:t>Доступная среда                                            в Кабардино-Балкарской Республике</w:t>
      </w:r>
      <w:r w:rsidRPr="000403B2">
        <w:rPr>
          <w:b/>
          <w:sz w:val="28"/>
          <w:szCs w:val="28"/>
        </w:rPr>
        <w:t xml:space="preserve">» за 2021 год </w:t>
      </w:r>
    </w:p>
    <w:p w:rsidR="00AD006A" w:rsidRPr="000403B2" w:rsidRDefault="00AD006A" w:rsidP="00AD006A">
      <w:pPr>
        <w:pStyle w:val="ConsPlusNormal"/>
        <w:numPr>
          <w:ilvl w:val="0"/>
          <w:numId w:val="1"/>
        </w:numPr>
        <w:spacing w:before="20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Степень реализации мероприятий 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СРм = Мв / М,</w:t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СРм=</w:t>
      </w:r>
      <w:r w:rsidR="0008581F" w:rsidRPr="00CF728E">
        <w:rPr>
          <w:rFonts w:ascii="Times New Roman" w:hAnsi="Times New Roman"/>
          <w:sz w:val="28"/>
          <w:szCs w:val="28"/>
        </w:rPr>
        <w:t>10/11=0,9</w:t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2. Степень соответствия запланированному уровню затрат 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ССуз = Зф / Зп</w:t>
      </w:r>
    </w:p>
    <w:p w:rsidR="00AD006A" w:rsidRPr="000403B2" w:rsidRDefault="003D45CE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ССуз=1760,12/1775,1=0,99</w:t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3. Эффективность использования бюджетных средств 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Эис = СРм / ССуз</w:t>
      </w:r>
    </w:p>
    <w:p w:rsidR="00AD006A" w:rsidRPr="000403B2" w:rsidRDefault="00EB24BF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Эис=1/0,99=1</w:t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4.</w:t>
      </w:r>
      <w:r w:rsidR="00EB24BF">
        <w:rPr>
          <w:rFonts w:ascii="Times New Roman" w:hAnsi="Times New Roman"/>
          <w:sz w:val="28"/>
          <w:szCs w:val="28"/>
        </w:rPr>
        <w:t xml:space="preserve"> </w:t>
      </w:r>
      <w:r w:rsidRPr="000403B2">
        <w:rPr>
          <w:rFonts w:ascii="Times New Roman" w:hAnsi="Times New Roman"/>
          <w:sz w:val="28"/>
          <w:szCs w:val="28"/>
        </w:rPr>
        <w:t xml:space="preserve">Степень достижения планового значения показателя (индикатора) </w:t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для показателей (индикаторов), желаемой тенденцией развития которых является увеличение значений: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СД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п/ппз</w:t>
      </w:r>
      <w:r w:rsidRPr="000403B2">
        <w:rPr>
          <w:rFonts w:ascii="Times New Roman" w:hAnsi="Times New Roman"/>
          <w:sz w:val="28"/>
          <w:szCs w:val="28"/>
        </w:rPr>
        <w:t xml:space="preserve"> =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п/пф</w:t>
      </w:r>
      <w:r w:rsidRPr="000403B2">
        <w:rPr>
          <w:rFonts w:ascii="Times New Roman" w:hAnsi="Times New Roman"/>
          <w:sz w:val="28"/>
          <w:szCs w:val="28"/>
        </w:rPr>
        <w:t xml:space="preserve"> /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</w:t>
      </w:r>
    </w:p>
    <w:p w:rsidR="00AD006A" w:rsidRPr="000403B2" w:rsidRDefault="00AD006A" w:rsidP="00AD006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для показателей (индикаторов), желаемой тенденцией развития которых является снижение значений: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СД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п/ппз</w:t>
      </w:r>
      <w:r w:rsidRPr="000403B2">
        <w:rPr>
          <w:rFonts w:ascii="Times New Roman" w:hAnsi="Times New Roman"/>
          <w:sz w:val="28"/>
          <w:szCs w:val="28"/>
        </w:rPr>
        <w:t xml:space="preserve"> =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</w:t>
      </w:r>
      <w:r w:rsidRPr="000403B2">
        <w:rPr>
          <w:rFonts w:ascii="Times New Roman" w:hAnsi="Times New Roman"/>
          <w:sz w:val="28"/>
          <w:szCs w:val="28"/>
        </w:rPr>
        <w:t xml:space="preserve"> /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п/пф</w:t>
      </w:r>
      <w:r w:rsidRPr="000403B2">
        <w:rPr>
          <w:rFonts w:ascii="Times New Roman" w:hAnsi="Times New Roman"/>
          <w:sz w:val="28"/>
          <w:szCs w:val="28"/>
        </w:rPr>
        <w:t>,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noProof/>
          <w:position w:val="-23"/>
          <w:sz w:val="28"/>
          <w:szCs w:val="28"/>
        </w:rPr>
        <w:drawing>
          <wp:inline distT="0" distB="0" distL="0" distR="0">
            <wp:extent cx="1416685" cy="4273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06A" w:rsidRPr="00A25953" w:rsidRDefault="00AD006A" w:rsidP="008A7FD0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СР</w:t>
      </w:r>
      <w:r w:rsidRPr="000403B2">
        <w:rPr>
          <w:rFonts w:ascii="Times New Roman" w:hAnsi="Times New Roman"/>
          <w:sz w:val="28"/>
          <w:szCs w:val="28"/>
          <w:vertAlign w:val="subscript"/>
        </w:rPr>
        <w:t>г/п=</w:t>
      </w:r>
      <w:r w:rsidRPr="000403B2">
        <w:rPr>
          <w:rFonts w:ascii="Times New Roman" w:hAnsi="Times New Roman"/>
          <w:sz w:val="28"/>
          <w:szCs w:val="28"/>
        </w:rPr>
        <w:t>1+1+</w:t>
      </w:r>
      <w:r w:rsidR="00F9104F">
        <w:rPr>
          <w:rFonts w:ascii="Times New Roman" w:hAnsi="Times New Roman"/>
          <w:sz w:val="28"/>
          <w:szCs w:val="28"/>
        </w:rPr>
        <w:t>1+1+1+1+1+1</w:t>
      </w:r>
      <w:r w:rsidR="0009594B">
        <w:rPr>
          <w:rFonts w:ascii="Times New Roman" w:hAnsi="Times New Roman"/>
          <w:sz w:val="28"/>
          <w:szCs w:val="28"/>
        </w:rPr>
        <w:t>+1+1+1+1+1+1+1+1+1+1+</w:t>
      </w:r>
      <w:r w:rsidR="00D42E38">
        <w:rPr>
          <w:rFonts w:ascii="Times New Roman" w:hAnsi="Times New Roman"/>
          <w:sz w:val="28"/>
          <w:szCs w:val="28"/>
        </w:rPr>
        <w:t>0,7+0,9</w:t>
      </w:r>
      <w:r w:rsidR="0008581F">
        <w:rPr>
          <w:rFonts w:ascii="Times New Roman" w:hAnsi="Times New Roman"/>
          <w:sz w:val="28"/>
          <w:szCs w:val="28"/>
        </w:rPr>
        <w:t>+0,9 +1</w:t>
      </w:r>
      <w:r w:rsidR="008A7FD0">
        <w:rPr>
          <w:rFonts w:ascii="Times New Roman" w:hAnsi="Times New Roman"/>
          <w:sz w:val="28"/>
          <w:szCs w:val="28"/>
        </w:rPr>
        <w:t>+0,9</w:t>
      </w:r>
      <w:r w:rsidR="0008581F">
        <w:rPr>
          <w:rFonts w:ascii="Times New Roman" w:hAnsi="Times New Roman"/>
          <w:sz w:val="28"/>
          <w:szCs w:val="28"/>
        </w:rPr>
        <w:t>+</w:t>
      </w:r>
      <w:r w:rsidR="008A7FD0">
        <w:rPr>
          <w:rFonts w:ascii="Times New Roman" w:hAnsi="Times New Roman"/>
          <w:sz w:val="28"/>
          <w:szCs w:val="28"/>
        </w:rPr>
        <w:t>1+</w:t>
      </w:r>
      <w:r w:rsidR="0008581F">
        <w:rPr>
          <w:rFonts w:ascii="Times New Roman" w:hAnsi="Times New Roman"/>
          <w:sz w:val="28"/>
          <w:szCs w:val="28"/>
        </w:rPr>
        <w:t>0,6+0,9+0,4+1+1+1</w:t>
      </w:r>
      <w:r w:rsidR="00A25953" w:rsidRPr="003D45CE">
        <w:rPr>
          <w:rFonts w:ascii="Times New Roman" w:hAnsi="Times New Roman"/>
          <w:sz w:val="28"/>
          <w:szCs w:val="28"/>
        </w:rPr>
        <w:t>/3</w:t>
      </w:r>
      <w:r w:rsidR="007676AB" w:rsidRPr="003D45CE">
        <w:rPr>
          <w:rFonts w:ascii="Times New Roman" w:hAnsi="Times New Roman"/>
          <w:sz w:val="28"/>
          <w:szCs w:val="28"/>
        </w:rPr>
        <w:t>1</w:t>
      </w:r>
      <w:r w:rsidR="00D42E38">
        <w:rPr>
          <w:rFonts w:ascii="Times New Roman" w:hAnsi="Times New Roman"/>
          <w:sz w:val="28"/>
          <w:szCs w:val="28"/>
        </w:rPr>
        <w:t>=</w:t>
      </w:r>
      <w:r w:rsidR="00D42E38" w:rsidRPr="00CF728E">
        <w:rPr>
          <w:rFonts w:ascii="Times New Roman" w:hAnsi="Times New Roman"/>
          <w:sz w:val="28"/>
          <w:szCs w:val="28"/>
        </w:rPr>
        <w:t>0,9</w:t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5.Эффективность реализации подпрограммы 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ЭР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</w:t>
      </w:r>
      <w:r w:rsidRPr="000403B2">
        <w:rPr>
          <w:rFonts w:ascii="Times New Roman" w:hAnsi="Times New Roman"/>
          <w:sz w:val="28"/>
          <w:szCs w:val="28"/>
        </w:rPr>
        <w:t xml:space="preserve"> = СР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</w:t>
      </w:r>
      <w:r w:rsidRPr="000403B2">
        <w:rPr>
          <w:rFonts w:ascii="Times New Roman" w:hAnsi="Times New Roman"/>
          <w:sz w:val="28"/>
          <w:szCs w:val="28"/>
        </w:rPr>
        <w:t xml:space="preserve"> * Э</w:t>
      </w:r>
      <w:r w:rsidRPr="000403B2">
        <w:rPr>
          <w:rFonts w:ascii="Times New Roman" w:hAnsi="Times New Roman"/>
          <w:sz w:val="28"/>
          <w:szCs w:val="28"/>
          <w:vertAlign w:val="subscript"/>
        </w:rPr>
        <w:t>ис</w:t>
      </w:r>
    </w:p>
    <w:p w:rsidR="00AD006A" w:rsidRPr="000403B2" w:rsidRDefault="00AD006A" w:rsidP="00AD006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ЭР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</w:t>
      </w:r>
      <w:r w:rsidR="00E86036">
        <w:rPr>
          <w:rFonts w:ascii="Times New Roman" w:hAnsi="Times New Roman"/>
          <w:sz w:val="28"/>
          <w:szCs w:val="28"/>
        </w:rPr>
        <w:t>=1*0,99=0,99</w:t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6.Эффективность реализации государственной программы </w:t>
      </w:r>
    </w:p>
    <w:p w:rsidR="00AD006A" w:rsidRPr="000403B2" w:rsidRDefault="00AD006A" w:rsidP="00AD006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noProof/>
          <w:position w:val="-23"/>
          <w:sz w:val="28"/>
          <w:szCs w:val="28"/>
        </w:rPr>
        <w:drawing>
          <wp:inline distT="0" distB="0" distL="0" distR="0">
            <wp:extent cx="2542540" cy="4273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06A" w:rsidRPr="000403B2" w:rsidRDefault="00AD006A" w:rsidP="00AD006A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0403B2">
        <w:rPr>
          <w:rFonts w:ascii="Times New Roman" w:hAnsi="Times New Roman"/>
          <w:sz w:val="28"/>
          <w:szCs w:val="28"/>
        </w:rPr>
        <w:t>ЭР</w:t>
      </w:r>
      <w:r w:rsidRPr="000403B2">
        <w:rPr>
          <w:rFonts w:ascii="Times New Roman" w:hAnsi="Times New Roman"/>
          <w:sz w:val="28"/>
          <w:szCs w:val="28"/>
          <w:vertAlign w:val="subscript"/>
        </w:rPr>
        <w:t>гп</w:t>
      </w:r>
      <w:r w:rsidR="00766492">
        <w:rPr>
          <w:rFonts w:ascii="Times New Roman" w:hAnsi="Times New Roman"/>
          <w:sz w:val="28"/>
          <w:szCs w:val="28"/>
        </w:rPr>
        <w:t>=0,5*0,9</w:t>
      </w:r>
      <w:r w:rsidR="004725DC">
        <w:rPr>
          <w:rFonts w:ascii="Times New Roman" w:hAnsi="Times New Roman"/>
          <w:sz w:val="28"/>
          <w:szCs w:val="28"/>
        </w:rPr>
        <w:t>+0,5*0,9</w:t>
      </w:r>
      <w:r w:rsidR="00E836BA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0403B2">
        <w:rPr>
          <w:rFonts w:ascii="Times New Roman" w:hAnsi="Times New Roman"/>
          <w:sz w:val="28"/>
          <w:szCs w:val="28"/>
        </w:rPr>
        <w:t>*1=</w:t>
      </w:r>
      <w:r w:rsidR="00434428">
        <w:rPr>
          <w:rFonts w:ascii="Times New Roman" w:hAnsi="Times New Roman"/>
          <w:sz w:val="28"/>
          <w:szCs w:val="28"/>
        </w:rPr>
        <w:t>0,9</w:t>
      </w:r>
    </w:p>
    <w:p w:rsidR="00AD006A" w:rsidRPr="009911F1" w:rsidRDefault="00AD006A" w:rsidP="00AD006A">
      <w:pPr>
        <w:widowControl w:val="0"/>
        <w:ind w:firstLine="709"/>
        <w:jc w:val="center"/>
        <w:rPr>
          <w:sz w:val="28"/>
          <w:szCs w:val="28"/>
        </w:rPr>
      </w:pPr>
    </w:p>
    <w:p w:rsidR="00056702" w:rsidRDefault="00056702"/>
    <w:sectPr w:rsidR="00056702" w:rsidSect="00E55D0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552" w:rsidRDefault="00D25552" w:rsidP="007419C3">
      <w:r>
        <w:separator/>
      </w:r>
    </w:p>
  </w:endnote>
  <w:endnote w:type="continuationSeparator" w:id="0">
    <w:p w:rsidR="00D25552" w:rsidRDefault="00D25552" w:rsidP="0074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552" w:rsidRDefault="00D25552" w:rsidP="007419C3">
      <w:r>
        <w:separator/>
      </w:r>
    </w:p>
  </w:footnote>
  <w:footnote w:type="continuationSeparator" w:id="0">
    <w:p w:rsidR="00D25552" w:rsidRDefault="00D25552" w:rsidP="00741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02F" w:rsidRDefault="0063249C">
    <w:pPr>
      <w:pStyle w:val="a3"/>
      <w:jc w:val="center"/>
    </w:pPr>
    <w:r>
      <w:fldChar w:fldCharType="begin"/>
    </w:r>
    <w:r w:rsidR="00AD006A">
      <w:instrText xml:space="preserve"> PAGE   \* MERGEFORMAT </w:instrText>
    </w:r>
    <w:r>
      <w:fldChar w:fldCharType="separate"/>
    </w:r>
    <w:r w:rsidR="00AD006A">
      <w:rPr>
        <w:noProof/>
      </w:rPr>
      <w:t>23</w:t>
    </w:r>
    <w:r>
      <w:rPr>
        <w:noProof/>
      </w:rPr>
      <w:fldChar w:fldCharType="end"/>
    </w:r>
  </w:p>
  <w:p w:rsidR="0053102F" w:rsidRDefault="00D2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704FC"/>
    <w:multiLevelType w:val="hybridMultilevel"/>
    <w:tmpl w:val="BCB4C526"/>
    <w:lvl w:ilvl="0" w:tplc="439042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06A"/>
    <w:rsid w:val="00032F93"/>
    <w:rsid w:val="00056702"/>
    <w:rsid w:val="0008581F"/>
    <w:rsid w:val="0009594B"/>
    <w:rsid w:val="00097C69"/>
    <w:rsid w:val="000A500D"/>
    <w:rsid w:val="001640A4"/>
    <w:rsid w:val="00234ACE"/>
    <w:rsid w:val="00247A11"/>
    <w:rsid w:val="00355C0E"/>
    <w:rsid w:val="003D45CE"/>
    <w:rsid w:val="00434428"/>
    <w:rsid w:val="004725DC"/>
    <w:rsid w:val="004B6F23"/>
    <w:rsid w:val="004C1122"/>
    <w:rsid w:val="00573131"/>
    <w:rsid w:val="005C77BF"/>
    <w:rsid w:val="005C7E39"/>
    <w:rsid w:val="0063249C"/>
    <w:rsid w:val="007419C3"/>
    <w:rsid w:val="00766492"/>
    <w:rsid w:val="007676AB"/>
    <w:rsid w:val="0076793F"/>
    <w:rsid w:val="007E7505"/>
    <w:rsid w:val="008A7FD0"/>
    <w:rsid w:val="00A00ACF"/>
    <w:rsid w:val="00A25953"/>
    <w:rsid w:val="00AD006A"/>
    <w:rsid w:val="00B2643E"/>
    <w:rsid w:val="00BF0F3C"/>
    <w:rsid w:val="00C8666E"/>
    <w:rsid w:val="00CD7B7E"/>
    <w:rsid w:val="00CF728E"/>
    <w:rsid w:val="00D25552"/>
    <w:rsid w:val="00D42E38"/>
    <w:rsid w:val="00DC6673"/>
    <w:rsid w:val="00E1581E"/>
    <w:rsid w:val="00E26065"/>
    <w:rsid w:val="00E836BA"/>
    <w:rsid w:val="00E86036"/>
    <w:rsid w:val="00EB24BF"/>
    <w:rsid w:val="00EB36D2"/>
    <w:rsid w:val="00F14EE0"/>
    <w:rsid w:val="00F9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725D2"/>
  <w15:docId w15:val="{6922C197-268C-4437-AD5F-9AFAD3C7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0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006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D00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00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313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31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6DD4E-8037-4A3B-88D7-40BE1C91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</dc:creator>
  <cp:lastModifiedBy>MINTRUD</cp:lastModifiedBy>
  <cp:revision>43</cp:revision>
  <cp:lastPrinted>2022-03-24T12:40:00Z</cp:lastPrinted>
  <dcterms:created xsi:type="dcterms:W3CDTF">2022-03-15T11:43:00Z</dcterms:created>
  <dcterms:modified xsi:type="dcterms:W3CDTF">2022-03-24T13:40:00Z</dcterms:modified>
</cp:coreProperties>
</file>